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1A0829">
        <w:rPr>
          <w:b w:val="0"/>
          <w:sz w:val="28"/>
        </w:rPr>
        <w:t xml:space="preserve">dreichung: Aufgabe </w:t>
      </w:r>
      <w:r w:rsidR="00AC7387">
        <w:rPr>
          <w:b w:val="0"/>
          <w:sz w:val="28"/>
        </w:rPr>
        <w:t>Punktgenau</w:t>
      </w:r>
    </w:p>
    <w:p w:rsidR="001D4704" w:rsidRDefault="00330480" w:rsidP="003E3349">
      <w:pPr>
        <w:pStyle w:val="2berschrift"/>
        <w:spacing w:line="288" w:lineRule="auto"/>
        <w:rPr>
          <w:lang w:val="de-DE"/>
        </w:rPr>
      </w:pPr>
      <w:r>
        <w:t xml:space="preserve">Merkmale der </w:t>
      </w:r>
      <w:r w:rsidR="00AC7387">
        <w:rPr>
          <w:lang w:val="de-DE"/>
        </w:rPr>
        <w:t>Teila</w:t>
      </w:r>
      <w:r w:rsidR="00CC45AB">
        <w:rPr>
          <w:lang w:val="de-DE"/>
        </w:rPr>
        <w:t>ufgabe</w:t>
      </w:r>
      <w:r w:rsidR="00AC7387">
        <w:rPr>
          <w:lang w:val="de-DE"/>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AC7387" w:rsidRPr="00D65E45" w:rsidTr="00AC7387">
        <w:trPr>
          <w:cantSplit/>
        </w:trPr>
        <w:tc>
          <w:tcPr>
            <w:tcW w:w="1984" w:type="dxa"/>
            <w:shd w:val="clear" w:color="auto" w:fill="auto"/>
            <w:vAlign w:val="center"/>
          </w:tcPr>
          <w:p w:rsidR="00AC7387" w:rsidRPr="00AC7387" w:rsidRDefault="00AC7387" w:rsidP="003E3349">
            <w:pPr>
              <w:spacing w:line="288" w:lineRule="auto"/>
              <w:rPr>
                <w:sz w:val="18"/>
                <w:szCs w:val="18"/>
              </w:rPr>
            </w:pPr>
            <w:r w:rsidRPr="00AC7387">
              <w:rPr>
                <w:sz w:val="18"/>
                <w:szCs w:val="18"/>
              </w:rPr>
              <w:t>Leitidee</w:t>
            </w:r>
          </w:p>
        </w:tc>
        <w:tc>
          <w:tcPr>
            <w:tcW w:w="7087" w:type="dxa"/>
            <w:shd w:val="clear" w:color="auto" w:fill="auto"/>
            <w:vAlign w:val="center"/>
          </w:tcPr>
          <w:p w:rsidR="00AC7387" w:rsidRPr="00AC7387" w:rsidRDefault="00AC7387" w:rsidP="003E3349">
            <w:pPr>
              <w:keepNext/>
              <w:spacing w:line="288" w:lineRule="auto"/>
              <w:rPr>
                <w:sz w:val="18"/>
                <w:szCs w:val="18"/>
              </w:rPr>
            </w:pPr>
            <w:r w:rsidRPr="00AC7387">
              <w:rPr>
                <w:sz w:val="18"/>
                <w:szCs w:val="18"/>
              </w:rPr>
              <w:t>Raum und Form (L3)</w:t>
            </w:r>
          </w:p>
        </w:tc>
      </w:tr>
      <w:tr w:rsidR="00AC7387" w:rsidRPr="00D65E45" w:rsidTr="00AC7387">
        <w:trPr>
          <w:cantSplit/>
        </w:trPr>
        <w:tc>
          <w:tcPr>
            <w:tcW w:w="1984" w:type="dxa"/>
            <w:shd w:val="clear" w:color="auto" w:fill="auto"/>
            <w:vAlign w:val="center"/>
          </w:tcPr>
          <w:p w:rsidR="00AC7387" w:rsidRPr="00AC7387" w:rsidRDefault="00AC7387" w:rsidP="003E3349">
            <w:pPr>
              <w:spacing w:line="288" w:lineRule="auto"/>
              <w:rPr>
                <w:sz w:val="18"/>
                <w:szCs w:val="18"/>
              </w:rPr>
            </w:pPr>
            <w:r w:rsidRPr="00AC7387">
              <w:rPr>
                <w:sz w:val="18"/>
                <w:szCs w:val="18"/>
              </w:rPr>
              <w:t>Allgemeine Kompetenz</w:t>
            </w:r>
          </w:p>
        </w:tc>
        <w:tc>
          <w:tcPr>
            <w:tcW w:w="7087" w:type="dxa"/>
            <w:shd w:val="clear" w:color="auto" w:fill="auto"/>
            <w:vAlign w:val="center"/>
          </w:tcPr>
          <w:p w:rsidR="00AC7387" w:rsidRPr="00AC7387" w:rsidRDefault="00AC7387" w:rsidP="003E3349">
            <w:pPr>
              <w:keepNext/>
              <w:spacing w:line="288" w:lineRule="auto"/>
              <w:rPr>
                <w:sz w:val="18"/>
                <w:szCs w:val="18"/>
              </w:rPr>
            </w:pPr>
            <w:r w:rsidRPr="00AC7387">
              <w:rPr>
                <w:sz w:val="18"/>
                <w:szCs w:val="18"/>
              </w:rPr>
              <w:t>Mathematische Darstellungen verwenden (K4)</w:t>
            </w:r>
          </w:p>
        </w:tc>
      </w:tr>
      <w:tr w:rsidR="00AC7387" w:rsidRPr="00D65E45" w:rsidTr="00AC7387">
        <w:trPr>
          <w:cantSplit/>
        </w:trPr>
        <w:tc>
          <w:tcPr>
            <w:tcW w:w="1984" w:type="dxa"/>
            <w:shd w:val="clear" w:color="auto" w:fill="auto"/>
            <w:vAlign w:val="center"/>
          </w:tcPr>
          <w:p w:rsidR="00AC7387" w:rsidRPr="00AC7387" w:rsidRDefault="00AC7387" w:rsidP="003E3349">
            <w:pPr>
              <w:spacing w:line="288" w:lineRule="auto"/>
              <w:rPr>
                <w:sz w:val="18"/>
                <w:szCs w:val="18"/>
              </w:rPr>
            </w:pPr>
            <w:r w:rsidRPr="00AC7387">
              <w:rPr>
                <w:sz w:val="18"/>
                <w:szCs w:val="18"/>
              </w:rPr>
              <w:t>Anforderungsbereich</w:t>
            </w:r>
          </w:p>
        </w:tc>
        <w:tc>
          <w:tcPr>
            <w:tcW w:w="7087" w:type="dxa"/>
            <w:shd w:val="clear" w:color="auto" w:fill="auto"/>
            <w:vAlign w:val="center"/>
          </w:tcPr>
          <w:p w:rsidR="00AC7387" w:rsidRPr="00AC7387" w:rsidRDefault="00AC7387" w:rsidP="003E3349">
            <w:pPr>
              <w:keepNext/>
              <w:spacing w:line="288" w:lineRule="auto"/>
              <w:rPr>
                <w:sz w:val="18"/>
                <w:szCs w:val="18"/>
              </w:rPr>
            </w:pPr>
            <w:r w:rsidRPr="00AC7387">
              <w:rPr>
                <w:sz w:val="18"/>
                <w:szCs w:val="18"/>
              </w:rPr>
              <w:t>I</w:t>
            </w:r>
          </w:p>
        </w:tc>
      </w:tr>
      <w:tr w:rsidR="00AC7387" w:rsidRPr="00D65E45" w:rsidTr="00AC7387">
        <w:trPr>
          <w:cantSplit/>
        </w:trPr>
        <w:tc>
          <w:tcPr>
            <w:tcW w:w="1984" w:type="dxa"/>
            <w:shd w:val="clear" w:color="auto" w:fill="auto"/>
            <w:vAlign w:val="center"/>
          </w:tcPr>
          <w:p w:rsidR="00AC7387" w:rsidRPr="00AC7387" w:rsidRDefault="00AC7387" w:rsidP="003E3349">
            <w:pPr>
              <w:spacing w:line="288" w:lineRule="auto"/>
              <w:rPr>
                <w:sz w:val="18"/>
                <w:szCs w:val="18"/>
              </w:rPr>
            </w:pPr>
            <w:r w:rsidRPr="00AC7387">
              <w:rPr>
                <w:sz w:val="18"/>
                <w:szCs w:val="18"/>
              </w:rPr>
              <w:t>Kompetenzstufe</w:t>
            </w:r>
          </w:p>
        </w:tc>
        <w:tc>
          <w:tcPr>
            <w:tcW w:w="7087" w:type="dxa"/>
            <w:shd w:val="clear" w:color="auto" w:fill="auto"/>
            <w:vAlign w:val="center"/>
          </w:tcPr>
          <w:p w:rsidR="00AC7387" w:rsidRPr="00AC7387" w:rsidRDefault="00AC7387" w:rsidP="003E3349">
            <w:pPr>
              <w:keepNext/>
              <w:spacing w:line="288" w:lineRule="auto"/>
              <w:rPr>
                <w:sz w:val="18"/>
                <w:szCs w:val="18"/>
              </w:rPr>
            </w:pPr>
            <w:r w:rsidRPr="00AC7387">
              <w:rPr>
                <w:sz w:val="18"/>
                <w:szCs w:val="18"/>
              </w:rPr>
              <w:t>1A</w:t>
            </w:r>
          </w:p>
        </w:tc>
      </w:tr>
    </w:tbl>
    <w:p w:rsidR="00AC7387" w:rsidRPr="00AC7387" w:rsidRDefault="00AC7387" w:rsidP="003E3349">
      <w:pPr>
        <w:pStyle w:val="2berschrift"/>
        <w:spacing w:line="288" w:lineRule="auto"/>
        <w:rPr>
          <w:lang w:val="de-DE"/>
        </w:rPr>
      </w:pPr>
      <w:r>
        <w:t xml:space="preserve">Merkmale der </w:t>
      </w:r>
      <w:r w:rsidRPr="00487DA8">
        <w:t>Teilaufgabe 2</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AC7387" w:rsidRPr="00D65E45" w:rsidTr="00AC7387">
        <w:trPr>
          <w:cantSplit/>
        </w:trPr>
        <w:tc>
          <w:tcPr>
            <w:tcW w:w="1984" w:type="dxa"/>
            <w:shd w:val="clear" w:color="auto" w:fill="auto"/>
            <w:vAlign w:val="center"/>
          </w:tcPr>
          <w:p w:rsidR="00AC7387" w:rsidRPr="00AC7387" w:rsidRDefault="00AC7387" w:rsidP="003E3349">
            <w:pPr>
              <w:spacing w:line="288" w:lineRule="auto"/>
              <w:rPr>
                <w:sz w:val="18"/>
                <w:szCs w:val="18"/>
              </w:rPr>
            </w:pPr>
            <w:r w:rsidRPr="00AC7387">
              <w:rPr>
                <w:sz w:val="18"/>
                <w:szCs w:val="18"/>
              </w:rPr>
              <w:t>Leitidee</w:t>
            </w:r>
          </w:p>
        </w:tc>
        <w:tc>
          <w:tcPr>
            <w:tcW w:w="7087" w:type="dxa"/>
            <w:shd w:val="clear" w:color="auto" w:fill="auto"/>
            <w:vAlign w:val="center"/>
          </w:tcPr>
          <w:p w:rsidR="00AC7387" w:rsidRPr="00AC7387" w:rsidRDefault="00AC7387" w:rsidP="003E3349">
            <w:pPr>
              <w:keepNext/>
              <w:spacing w:line="288" w:lineRule="auto"/>
              <w:rPr>
                <w:sz w:val="18"/>
                <w:szCs w:val="18"/>
              </w:rPr>
            </w:pPr>
            <w:r w:rsidRPr="00AC7387">
              <w:rPr>
                <w:sz w:val="18"/>
                <w:szCs w:val="18"/>
              </w:rPr>
              <w:t>Raum und Form (L3)</w:t>
            </w:r>
          </w:p>
        </w:tc>
      </w:tr>
      <w:tr w:rsidR="00AC7387" w:rsidRPr="00D65E45" w:rsidTr="00AC7387">
        <w:trPr>
          <w:cantSplit/>
        </w:trPr>
        <w:tc>
          <w:tcPr>
            <w:tcW w:w="1984" w:type="dxa"/>
            <w:shd w:val="clear" w:color="auto" w:fill="auto"/>
            <w:vAlign w:val="center"/>
          </w:tcPr>
          <w:p w:rsidR="00AC7387" w:rsidRPr="00AC7387" w:rsidRDefault="00AC7387" w:rsidP="003E3349">
            <w:pPr>
              <w:spacing w:line="288" w:lineRule="auto"/>
              <w:rPr>
                <w:sz w:val="18"/>
                <w:szCs w:val="18"/>
              </w:rPr>
            </w:pPr>
            <w:r w:rsidRPr="00AC7387">
              <w:rPr>
                <w:sz w:val="18"/>
                <w:szCs w:val="18"/>
              </w:rPr>
              <w:t>Allgemeine Kompetenz</w:t>
            </w:r>
          </w:p>
        </w:tc>
        <w:tc>
          <w:tcPr>
            <w:tcW w:w="7087" w:type="dxa"/>
            <w:shd w:val="clear" w:color="auto" w:fill="auto"/>
            <w:vAlign w:val="center"/>
          </w:tcPr>
          <w:p w:rsidR="00AC7387" w:rsidRPr="00AC7387" w:rsidRDefault="00AC7387" w:rsidP="003E3349">
            <w:pPr>
              <w:keepNext/>
              <w:spacing w:line="288" w:lineRule="auto"/>
              <w:rPr>
                <w:sz w:val="18"/>
                <w:szCs w:val="18"/>
              </w:rPr>
            </w:pPr>
            <w:r w:rsidRPr="00AC7387">
              <w:rPr>
                <w:sz w:val="18"/>
                <w:szCs w:val="18"/>
              </w:rPr>
              <w:t>Mathematische Darstellungen verwenden (K4)</w:t>
            </w:r>
          </w:p>
        </w:tc>
      </w:tr>
      <w:tr w:rsidR="00AC7387" w:rsidRPr="00D65E45" w:rsidTr="00AC7387">
        <w:trPr>
          <w:cantSplit/>
        </w:trPr>
        <w:tc>
          <w:tcPr>
            <w:tcW w:w="1984" w:type="dxa"/>
            <w:shd w:val="clear" w:color="auto" w:fill="auto"/>
            <w:vAlign w:val="center"/>
          </w:tcPr>
          <w:p w:rsidR="00AC7387" w:rsidRPr="00AC7387" w:rsidRDefault="00AC7387" w:rsidP="003E3349">
            <w:pPr>
              <w:spacing w:line="288" w:lineRule="auto"/>
              <w:rPr>
                <w:sz w:val="18"/>
                <w:szCs w:val="18"/>
              </w:rPr>
            </w:pPr>
            <w:r w:rsidRPr="00AC7387">
              <w:rPr>
                <w:sz w:val="18"/>
                <w:szCs w:val="18"/>
              </w:rPr>
              <w:t>Anforderungsbereich</w:t>
            </w:r>
          </w:p>
        </w:tc>
        <w:tc>
          <w:tcPr>
            <w:tcW w:w="7087" w:type="dxa"/>
            <w:shd w:val="clear" w:color="auto" w:fill="auto"/>
            <w:vAlign w:val="center"/>
          </w:tcPr>
          <w:p w:rsidR="00AC7387" w:rsidRPr="00AC7387" w:rsidRDefault="00AC7387" w:rsidP="003E3349">
            <w:pPr>
              <w:keepNext/>
              <w:spacing w:line="288" w:lineRule="auto"/>
              <w:rPr>
                <w:sz w:val="18"/>
                <w:szCs w:val="18"/>
              </w:rPr>
            </w:pPr>
            <w:r w:rsidRPr="00AC7387">
              <w:rPr>
                <w:sz w:val="18"/>
                <w:szCs w:val="18"/>
              </w:rPr>
              <w:t>I</w:t>
            </w:r>
          </w:p>
        </w:tc>
      </w:tr>
      <w:tr w:rsidR="00AC7387" w:rsidRPr="00D65E45" w:rsidTr="00AC7387">
        <w:trPr>
          <w:cantSplit/>
        </w:trPr>
        <w:tc>
          <w:tcPr>
            <w:tcW w:w="1984" w:type="dxa"/>
            <w:shd w:val="clear" w:color="auto" w:fill="auto"/>
            <w:vAlign w:val="center"/>
          </w:tcPr>
          <w:p w:rsidR="00AC7387" w:rsidRPr="00AC7387" w:rsidRDefault="00AC7387" w:rsidP="003E3349">
            <w:pPr>
              <w:spacing w:line="288" w:lineRule="auto"/>
              <w:rPr>
                <w:sz w:val="18"/>
                <w:szCs w:val="18"/>
              </w:rPr>
            </w:pPr>
            <w:r w:rsidRPr="00AC7387">
              <w:rPr>
                <w:sz w:val="18"/>
                <w:szCs w:val="18"/>
              </w:rPr>
              <w:t>Kompetenzstufe</w:t>
            </w:r>
          </w:p>
        </w:tc>
        <w:tc>
          <w:tcPr>
            <w:tcW w:w="7087" w:type="dxa"/>
            <w:shd w:val="clear" w:color="auto" w:fill="auto"/>
            <w:vAlign w:val="center"/>
          </w:tcPr>
          <w:p w:rsidR="00AC7387" w:rsidRPr="00AC7387" w:rsidRDefault="00AC7387" w:rsidP="003E3349">
            <w:pPr>
              <w:keepNext/>
              <w:spacing w:line="288" w:lineRule="auto"/>
              <w:rPr>
                <w:sz w:val="18"/>
                <w:szCs w:val="18"/>
              </w:rPr>
            </w:pPr>
            <w:r w:rsidRPr="00AC7387">
              <w:rPr>
                <w:sz w:val="18"/>
                <w:szCs w:val="18"/>
              </w:rPr>
              <w:t>1B</w:t>
            </w:r>
          </w:p>
        </w:tc>
      </w:tr>
    </w:tbl>
    <w:p w:rsidR="003E3349" w:rsidRPr="003E3349" w:rsidRDefault="003E3349" w:rsidP="003E3349">
      <w:pPr>
        <w:pStyle w:val="AufgabenbezogenerKommentar"/>
        <w:spacing w:line="288" w:lineRule="auto"/>
        <w:rPr>
          <w:sz w:val="22"/>
          <w:szCs w:val="22"/>
        </w:rPr>
      </w:pPr>
      <w:r w:rsidRPr="003E3349">
        <w:rPr>
          <w:sz w:val="22"/>
          <w:szCs w:val="22"/>
        </w:rPr>
        <w:t>Aufgabenbezogener Kommentar</w:t>
      </w:r>
    </w:p>
    <w:p w:rsidR="003E3349" w:rsidRPr="003E3349" w:rsidRDefault="003E3349" w:rsidP="003E3349">
      <w:pPr>
        <w:pStyle w:val="Flietext12"/>
        <w:spacing w:line="288" w:lineRule="auto"/>
        <w:rPr>
          <w:sz w:val="22"/>
          <w:szCs w:val="22"/>
        </w:rPr>
      </w:pPr>
      <w:r w:rsidRPr="003E3349">
        <w:rPr>
          <w:sz w:val="22"/>
          <w:szCs w:val="22"/>
        </w:rPr>
        <w:t xml:space="preserve">Diese Aufgaben gehört der Leitidee Raum und Form (L3) an, da mit einem kartesischen Koordinatensystem gearbeitet wird. </w:t>
      </w:r>
    </w:p>
    <w:p w:rsidR="003E3349" w:rsidRPr="003E3349" w:rsidRDefault="003E3349" w:rsidP="003E3349">
      <w:pPr>
        <w:pStyle w:val="Flietext12"/>
        <w:spacing w:line="288" w:lineRule="auto"/>
        <w:rPr>
          <w:sz w:val="22"/>
          <w:szCs w:val="22"/>
        </w:rPr>
      </w:pPr>
      <w:r w:rsidRPr="003E3349">
        <w:rPr>
          <w:sz w:val="22"/>
          <w:szCs w:val="22"/>
        </w:rPr>
        <w:t xml:space="preserve">Teilaufgabe </w:t>
      </w:r>
      <w:r>
        <w:rPr>
          <w:sz w:val="22"/>
          <w:szCs w:val="22"/>
        </w:rPr>
        <w:t>1</w:t>
      </w:r>
      <w:r w:rsidRPr="003E3349">
        <w:rPr>
          <w:sz w:val="22"/>
          <w:szCs w:val="22"/>
        </w:rPr>
        <w:t xml:space="preserve"> erfordert es, sich im Koordinatensystem zu orientieren und die Koordinaten eines vorgegebenen Punktes abzulesen (K4). Auch Teilaufgabe </w:t>
      </w:r>
      <w:r>
        <w:rPr>
          <w:sz w:val="22"/>
          <w:szCs w:val="22"/>
        </w:rPr>
        <w:t>2</w:t>
      </w:r>
      <w:r w:rsidRPr="003E3349">
        <w:rPr>
          <w:sz w:val="22"/>
          <w:szCs w:val="22"/>
        </w:rPr>
        <w:t xml:space="preserve"> erfordert die Orientierung in einem Koordinatensystem (K4). Allerdings ist hier umgekehrt ein vorgegebener Punkt einzutragen. </w:t>
      </w:r>
    </w:p>
    <w:p w:rsidR="003E3349" w:rsidRPr="003E3349" w:rsidRDefault="003E3349" w:rsidP="003E3349">
      <w:pPr>
        <w:pStyle w:val="Flietext12"/>
        <w:spacing w:line="288" w:lineRule="auto"/>
        <w:rPr>
          <w:sz w:val="22"/>
          <w:szCs w:val="22"/>
        </w:rPr>
      </w:pPr>
      <w:r w:rsidRPr="003E3349">
        <w:rPr>
          <w:sz w:val="22"/>
          <w:szCs w:val="22"/>
        </w:rPr>
        <w:t xml:space="preserve">Beide Teilaufgaben gehören zum Anforderungsbereich I, da mit vertrauten Darstellungen gearbeitet wird und bekannte Vorgehensweisen genutzt werden. </w:t>
      </w:r>
    </w:p>
    <w:p w:rsidR="003E3349" w:rsidRPr="003E3349" w:rsidRDefault="003E3349" w:rsidP="003E3349">
      <w:pPr>
        <w:pStyle w:val="Flietext12"/>
        <w:spacing w:line="288" w:lineRule="auto"/>
        <w:rPr>
          <w:sz w:val="22"/>
          <w:szCs w:val="22"/>
        </w:rPr>
      </w:pPr>
      <w:r w:rsidRPr="003E3349">
        <w:rPr>
          <w:sz w:val="22"/>
          <w:szCs w:val="22"/>
        </w:rPr>
        <w:t>Folgende Schwierigkeiten und Fehler sind zu erwarten:</w:t>
      </w:r>
    </w:p>
    <w:p w:rsidR="003E3349" w:rsidRPr="003E3349" w:rsidRDefault="003E3349" w:rsidP="003E3349">
      <w:pPr>
        <w:pStyle w:val="Flietext12"/>
        <w:spacing w:line="288" w:lineRule="auto"/>
        <w:rPr>
          <w:sz w:val="22"/>
          <w:szCs w:val="22"/>
        </w:rPr>
      </w:pPr>
      <w:r w:rsidRPr="003E3349">
        <w:rPr>
          <w:sz w:val="22"/>
          <w:szCs w:val="22"/>
        </w:rPr>
        <w:t xml:space="preserve">Zu Teilaufgabe </w:t>
      </w:r>
      <w:r>
        <w:rPr>
          <w:sz w:val="22"/>
          <w:szCs w:val="22"/>
        </w:rPr>
        <w:t>1</w:t>
      </w:r>
      <w:r w:rsidRPr="003E3349">
        <w:rPr>
          <w:sz w:val="22"/>
          <w:szCs w:val="22"/>
        </w:rPr>
        <w:t>:</w:t>
      </w:r>
    </w:p>
    <w:p w:rsidR="003E3349" w:rsidRPr="003E3349" w:rsidRDefault="003E3349" w:rsidP="003E3349">
      <w:pPr>
        <w:pStyle w:val="Flietext12"/>
        <w:numPr>
          <w:ilvl w:val="0"/>
          <w:numId w:val="20"/>
        </w:numPr>
        <w:spacing w:line="288" w:lineRule="auto"/>
        <w:ind w:left="357" w:hanging="357"/>
        <w:rPr>
          <w:sz w:val="22"/>
          <w:szCs w:val="22"/>
        </w:rPr>
      </w:pPr>
      <w:r w:rsidRPr="003E3349">
        <w:rPr>
          <w:sz w:val="22"/>
          <w:szCs w:val="22"/>
        </w:rPr>
        <w:t xml:space="preserve">1. Antwortalternative (Fehllösung: </w:t>
      </w:r>
      <w:proofErr w:type="gramStart"/>
      <w:r w:rsidRPr="003E3349">
        <w:rPr>
          <w:sz w:val="22"/>
          <w:szCs w:val="22"/>
        </w:rPr>
        <w:t>( 1</w:t>
      </w:r>
      <w:proofErr w:type="gramEnd"/>
      <w:r w:rsidRPr="003E3349">
        <w:rPr>
          <w:sz w:val="22"/>
          <w:szCs w:val="22"/>
        </w:rPr>
        <w:t xml:space="preserve"> | -2 )): Die </w:t>
      </w:r>
      <w:r w:rsidRPr="00835E8F">
        <w:rPr>
          <w:i/>
          <w:sz w:val="22"/>
          <w:szCs w:val="22"/>
        </w:rPr>
        <w:t>x</w:t>
      </w:r>
      <w:r w:rsidRPr="003E3349">
        <w:rPr>
          <w:sz w:val="22"/>
          <w:szCs w:val="22"/>
        </w:rPr>
        <w:t xml:space="preserve">- und </w:t>
      </w:r>
      <w:r w:rsidRPr="00835E8F">
        <w:rPr>
          <w:i/>
          <w:sz w:val="22"/>
          <w:szCs w:val="22"/>
        </w:rPr>
        <w:t>y</w:t>
      </w:r>
      <w:r w:rsidRPr="003E3349">
        <w:rPr>
          <w:sz w:val="22"/>
          <w:szCs w:val="22"/>
        </w:rPr>
        <w:t>-Koordinaten werden vertauscht (K4).</w:t>
      </w:r>
    </w:p>
    <w:p w:rsidR="003E3349" w:rsidRPr="003E3349" w:rsidRDefault="003E3349" w:rsidP="003E3349">
      <w:pPr>
        <w:pStyle w:val="Flietext12"/>
        <w:numPr>
          <w:ilvl w:val="0"/>
          <w:numId w:val="20"/>
        </w:numPr>
        <w:spacing w:line="288" w:lineRule="auto"/>
        <w:ind w:left="357" w:hanging="357"/>
        <w:rPr>
          <w:sz w:val="22"/>
          <w:szCs w:val="22"/>
        </w:rPr>
      </w:pPr>
      <w:r w:rsidRPr="003E3349">
        <w:rPr>
          <w:sz w:val="22"/>
          <w:szCs w:val="22"/>
        </w:rPr>
        <w:t xml:space="preserve">2. Antwortalternative (Fehllösung: </w:t>
      </w:r>
      <w:proofErr w:type="gramStart"/>
      <w:r w:rsidRPr="003E3349">
        <w:rPr>
          <w:sz w:val="22"/>
          <w:szCs w:val="22"/>
        </w:rPr>
        <w:t>( 2</w:t>
      </w:r>
      <w:proofErr w:type="gramEnd"/>
      <w:r w:rsidRPr="003E3349">
        <w:rPr>
          <w:sz w:val="22"/>
          <w:szCs w:val="22"/>
        </w:rPr>
        <w:t xml:space="preserve"> | 1 )): Bei der </w:t>
      </w:r>
      <w:r w:rsidRPr="00835E8F">
        <w:rPr>
          <w:i/>
          <w:sz w:val="22"/>
          <w:szCs w:val="22"/>
        </w:rPr>
        <w:t>y</w:t>
      </w:r>
      <w:r w:rsidRPr="003E3349">
        <w:rPr>
          <w:sz w:val="22"/>
          <w:szCs w:val="22"/>
        </w:rPr>
        <w:t>-Koordinate kommt es zu einem Vorzeichenfehler. Dies deutet auf Schwierigkeiten hinsichtlich der Orientierung im Koordinatensystem hin (K4).</w:t>
      </w:r>
    </w:p>
    <w:p w:rsidR="003E3349" w:rsidRPr="003E3349" w:rsidRDefault="003E3349" w:rsidP="003E3349">
      <w:pPr>
        <w:pStyle w:val="Flietext12"/>
        <w:numPr>
          <w:ilvl w:val="0"/>
          <w:numId w:val="20"/>
        </w:numPr>
        <w:spacing w:line="288" w:lineRule="auto"/>
        <w:ind w:left="357" w:hanging="357"/>
        <w:rPr>
          <w:sz w:val="22"/>
          <w:szCs w:val="22"/>
        </w:rPr>
      </w:pPr>
      <w:r w:rsidRPr="003E3349">
        <w:rPr>
          <w:sz w:val="22"/>
          <w:szCs w:val="22"/>
        </w:rPr>
        <w:t xml:space="preserve">4. Antwortalternative (Fehllösung: </w:t>
      </w:r>
      <w:proofErr w:type="gramStart"/>
      <w:r w:rsidRPr="003E3349">
        <w:rPr>
          <w:sz w:val="22"/>
          <w:szCs w:val="22"/>
        </w:rPr>
        <w:t>( -</w:t>
      </w:r>
      <w:proofErr w:type="gramEnd"/>
      <w:r w:rsidRPr="003E3349">
        <w:rPr>
          <w:sz w:val="22"/>
          <w:szCs w:val="22"/>
        </w:rPr>
        <w:t xml:space="preserve">1 | 2 )): Die </w:t>
      </w:r>
      <w:r w:rsidRPr="00835E8F">
        <w:rPr>
          <w:i/>
          <w:sz w:val="22"/>
          <w:szCs w:val="22"/>
        </w:rPr>
        <w:t>x</w:t>
      </w:r>
      <w:r w:rsidRPr="003E3349">
        <w:rPr>
          <w:sz w:val="22"/>
          <w:szCs w:val="22"/>
        </w:rPr>
        <w:t xml:space="preserve">- und </w:t>
      </w:r>
      <w:r w:rsidRPr="00835E8F">
        <w:rPr>
          <w:i/>
          <w:sz w:val="22"/>
          <w:szCs w:val="22"/>
        </w:rPr>
        <w:t>y</w:t>
      </w:r>
      <w:r w:rsidRPr="003E3349">
        <w:rPr>
          <w:sz w:val="22"/>
          <w:szCs w:val="22"/>
        </w:rPr>
        <w:t xml:space="preserve">-Koordinaten werden vertauscht. Zusätzlich kommt es jeweils zu einem Vorzeichenfehler. Dies kann auf Orientierungsschwierigkeiten im Koordinatensystem hindeuten (K4). </w:t>
      </w:r>
    </w:p>
    <w:p w:rsidR="003E3349" w:rsidRPr="003E3349" w:rsidRDefault="003E3349" w:rsidP="003E3349">
      <w:pPr>
        <w:pStyle w:val="Flietext12"/>
        <w:spacing w:line="288" w:lineRule="auto"/>
        <w:rPr>
          <w:sz w:val="22"/>
          <w:szCs w:val="22"/>
        </w:rPr>
      </w:pPr>
      <w:r w:rsidRPr="003E3349">
        <w:rPr>
          <w:sz w:val="22"/>
          <w:szCs w:val="22"/>
        </w:rPr>
        <w:t xml:space="preserve">Zu Teilaufgabe </w:t>
      </w:r>
      <w:r>
        <w:rPr>
          <w:sz w:val="22"/>
          <w:szCs w:val="22"/>
        </w:rPr>
        <w:t>2</w:t>
      </w:r>
      <w:r w:rsidRPr="003E3349">
        <w:rPr>
          <w:sz w:val="22"/>
          <w:szCs w:val="22"/>
        </w:rPr>
        <w:t>:</w:t>
      </w:r>
    </w:p>
    <w:p w:rsidR="003E3349" w:rsidRPr="003E3349" w:rsidRDefault="003E3349" w:rsidP="003E3349">
      <w:pPr>
        <w:pStyle w:val="Flietext12"/>
        <w:numPr>
          <w:ilvl w:val="0"/>
          <w:numId w:val="20"/>
        </w:numPr>
        <w:spacing w:line="288" w:lineRule="auto"/>
        <w:ind w:left="357" w:hanging="357"/>
        <w:rPr>
          <w:sz w:val="22"/>
          <w:szCs w:val="22"/>
        </w:rPr>
      </w:pPr>
      <w:r w:rsidRPr="003E3349">
        <w:rPr>
          <w:sz w:val="22"/>
          <w:szCs w:val="22"/>
        </w:rPr>
        <w:t xml:space="preserve">Die </w:t>
      </w:r>
      <w:r w:rsidRPr="003E3349">
        <w:rPr>
          <w:i/>
          <w:sz w:val="22"/>
          <w:szCs w:val="22"/>
        </w:rPr>
        <w:t>x</w:t>
      </w:r>
      <w:r w:rsidRPr="003E3349">
        <w:rPr>
          <w:sz w:val="22"/>
          <w:szCs w:val="22"/>
        </w:rPr>
        <w:t xml:space="preserve">- und </w:t>
      </w:r>
      <w:r w:rsidRPr="003E3349">
        <w:rPr>
          <w:i/>
          <w:sz w:val="22"/>
          <w:szCs w:val="22"/>
        </w:rPr>
        <w:t>y</w:t>
      </w:r>
      <w:r w:rsidRPr="003E3349">
        <w:rPr>
          <w:sz w:val="22"/>
          <w:szCs w:val="22"/>
        </w:rPr>
        <w:t>-Koordinaten werden vertauscht (</w:t>
      </w:r>
      <w:bookmarkStart w:id="0" w:name="_GoBack"/>
      <w:bookmarkEnd w:id="0"/>
      <w:r w:rsidRPr="003E3349">
        <w:rPr>
          <w:sz w:val="22"/>
          <w:szCs w:val="22"/>
        </w:rPr>
        <w:t>K4).</w:t>
      </w:r>
    </w:p>
    <w:p w:rsidR="003E3349" w:rsidRPr="003E3349" w:rsidRDefault="003E3349" w:rsidP="003E3349">
      <w:pPr>
        <w:pStyle w:val="AufgabenbezogenerKommentar"/>
        <w:spacing w:line="288" w:lineRule="auto"/>
        <w:rPr>
          <w:sz w:val="22"/>
          <w:szCs w:val="22"/>
        </w:rPr>
      </w:pPr>
      <w:r w:rsidRPr="003E3349">
        <w:rPr>
          <w:sz w:val="22"/>
          <w:szCs w:val="22"/>
        </w:rPr>
        <w:t>Anregungen für den Unterricht</w:t>
      </w:r>
    </w:p>
    <w:p w:rsidR="003E3349" w:rsidRPr="003E3349" w:rsidRDefault="003E3349" w:rsidP="003E3349">
      <w:pPr>
        <w:pStyle w:val="Flietext12"/>
        <w:spacing w:line="288" w:lineRule="auto"/>
        <w:rPr>
          <w:sz w:val="22"/>
          <w:szCs w:val="22"/>
        </w:rPr>
      </w:pPr>
      <w:r w:rsidRPr="003E3349">
        <w:rPr>
          <w:sz w:val="22"/>
          <w:szCs w:val="22"/>
        </w:rPr>
        <w:t xml:space="preserve">Treten bei der Bearbeitung der Aufgaben Schwierigkeiten auf, kann es hilfreich sein, das Koordinatensystem ausgehend vom 1. Quadranten im Unterricht nochmals aufzubauen und </w:t>
      </w:r>
      <w:r w:rsidRPr="003E3349">
        <w:rPr>
          <w:sz w:val="22"/>
          <w:szCs w:val="22"/>
        </w:rPr>
        <w:lastRenderedPageBreak/>
        <w:t xml:space="preserve">dabei auch die Vorzeichenregeln in den einzelnen Quadranten zu thematisieren. Dabei kann auch der Übergang von positiven zu negativen Zahlen und umgekehrt auf den Achsen nochmals als Spiegelung an der Null interpretiert werden. </w:t>
      </w:r>
    </w:p>
    <w:p w:rsidR="003E3349" w:rsidRPr="003E3349" w:rsidRDefault="003E3349" w:rsidP="003E3349">
      <w:pPr>
        <w:pStyle w:val="Flietext12"/>
        <w:spacing w:line="288" w:lineRule="auto"/>
        <w:rPr>
          <w:sz w:val="22"/>
          <w:szCs w:val="22"/>
        </w:rPr>
      </w:pPr>
      <w:r w:rsidRPr="003E3349">
        <w:rPr>
          <w:sz w:val="22"/>
          <w:szCs w:val="22"/>
        </w:rPr>
        <w:t>Merksätze wie „</w:t>
      </w:r>
      <w:r w:rsidRPr="003E3349">
        <w:rPr>
          <w:i/>
          <w:sz w:val="22"/>
          <w:szCs w:val="22"/>
        </w:rPr>
        <w:t>x</w:t>
      </w:r>
      <w:r w:rsidRPr="003E3349">
        <w:rPr>
          <w:sz w:val="22"/>
          <w:szCs w:val="22"/>
        </w:rPr>
        <w:t xml:space="preserve"> kommt im Alphabet vor </w:t>
      </w:r>
      <w:r w:rsidRPr="003E3349">
        <w:rPr>
          <w:i/>
          <w:sz w:val="22"/>
          <w:szCs w:val="22"/>
        </w:rPr>
        <w:t>y</w:t>
      </w:r>
      <w:r w:rsidRPr="003E3349">
        <w:rPr>
          <w:sz w:val="22"/>
          <w:szCs w:val="22"/>
        </w:rPr>
        <w:t xml:space="preserve">, also muss auch die </w:t>
      </w:r>
      <w:r w:rsidRPr="003E3349">
        <w:rPr>
          <w:i/>
          <w:sz w:val="22"/>
          <w:szCs w:val="22"/>
        </w:rPr>
        <w:t>x</w:t>
      </w:r>
      <w:r w:rsidRPr="003E3349">
        <w:rPr>
          <w:sz w:val="22"/>
          <w:szCs w:val="22"/>
        </w:rPr>
        <w:t xml:space="preserve">-Koordinate zuerst angegeben werden“ können das Ablesen und Eintragen von Punkten erleichtern. </w:t>
      </w:r>
    </w:p>
    <w:p w:rsidR="003E3349" w:rsidRPr="003E3349" w:rsidRDefault="003E3349" w:rsidP="003E3349">
      <w:pPr>
        <w:pStyle w:val="Flietext12"/>
        <w:spacing w:line="288" w:lineRule="auto"/>
        <w:rPr>
          <w:sz w:val="22"/>
          <w:szCs w:val="22"/>
        </w:rPr>
      </w:pPr>
      <w:r w:rsidRPr="003E3349">
        <w:rPr>
          <w:sz w:val="22"/>
          <w:szCs w:val="22"/>
        </w:rPr>
        <w:t>Zur weiteren Übung eignen sich spielerische Aufgabenstellungen, wie beispielsweise eine abgewandelte Form des Spiels „Schiffe versenken“. Geeignete Materialien können dem z. B. dem Buch „Mathematik Neue Wege 5“ entnommen werden</w:t>
      </w:r>
      <w:r w:rsidRPr="003E3349">
        <w:rPr>
          <w:rStyle w:val="Funotenzeichen"/>
          <w:sz w:val="22"/>
          <w:szCs w:val="22"/>
        </w:rPr>
        <w:footnoteReference w:id="1"/>
      </w:r>
      <w:r w:rsidRPr="003E3349">
        <w:rPr>
          <w:sz w:val="22"/>
          <w:szCs w:val="22"/>
        </w:rPr>
        <w:t>.</w:t>
      </w:r>
    </w:p>
    <w:p w:rsidR="003E3349" w:rsidRPr="003E3349" w:rsidRDefault="003E3349" w:rsidP="003E3349">
      <w:pPr>
        <w:pStyle w:val="Flietext12"/>
        <w:spacing w:line="288" w:lineRule="auto"/>
        <w:rPr>
          <w:sz w:val="22"/>
          <w:szCs w:val="22"/>
        </w:rPr>
      </w:pPr>
      <w:r w:rsidRPr="003E3349">
        <w:rPr>
          <w:sz w:val="22"/>
          <w:szCs w:val="22"/>
        </w:rPr>
        <w:t xml:space="preserve">Die Orientierung im Koordinatensystem lässt sich auch mittels Bewegungsaufgaben gut trainieren. Dabei legt man einen Start- sowie einen Zielpunkt fest und gibt verschiedene Hindernisse vor, welche zu umgehen sind. Durch bestimmte Befehle wie „Drei Schritte in positive Richtung der </w:t>
      </w:r>
      <w:r w:rsidRPr="003E3349">
        <w:rPr>
          <w:i/>
          <w:sz w:val="22"/>
          <w:szCs w:val="22"/>
        </w:rPr>
        <w:t>x</w:t>
      </w:r>
      <w:r w:rsidRPr="003E3349">
        <w:rPr>
          <w:sz w:val="22"/>
          <w:szCs w:val="22"/>
        </w:rPr>
        <w:t xml:space="preserve">-Achse“ lässt sich die Spielfigur durch das Koordinatensystem bewegen. Dabei kann die neue Position jeweils durch Angabe der zugehörigen Koordinaten beschrieben werden. Der jeweils neue Standpunkt kann mittels der Koordinaten angegeben werden. Für leistungsstärkere </w:t>
      </w:r>
      <w:r>
        <w:rPr>
          <w:sz w:val="22"/>
          <w:szCs w:val="22"/>
        </w:rPr>
        <w:t>Schülerinnen und Schüler</w:t>
      </w:r>
      <w:r w:rsidRPr="003E3349">
        <w:rPr>
          <w:sz w:val="22"/>
          <w:szCs w:val="22"/>
        </w:rPr>
        <w:t xml:space="preserve"> kann dieser Kontext um Aufgaben zum Rechnen mit Koordinaten erweitert werden. So können beispielsweise die Koordinaten der Bildfigur nach der Durchführung einer Verschiebung mit angegebener Verschiebungsvorschrift (z. B: 3 LE nach rechts, 2 LE nach oben) oder aber der Spiegelung an einer festgelegten Achse berechnet werden. </w:t>
      </w:r>
    </w:p>
    <w:p w:rsidR="00256C4A" w:rsidRPr="003E3349" w:rsidRDefault="00256C4A" w:rsidP="003E3349">
      <w:pPr>
        <w:pStyle w:val="AufgabenbezogenerKommentar"/>
        <w:rPr>
          <w:sz w:val="22"/>
          <w:szCs w:val="22"/>
          <w:lang w:val="de-DE"/>
        </w:rPr>
      </w:pPr>
    </w:p>
    <w:sectPr w:rsidR="00256C4A" w:rsidRPr="003E3349" w:rsidSect="00D60A6F">
      <w:footerReference w:type="even" r:id="rId8"/>
      <w:footerReference w:type="default" r:id="rId9"/>
      <w:headerReference w:type="first" r:id="rId10"/>
      <w:footerReference w:type="first" r:id="rId11"/>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387" w:rsidRDefault="00AC7387">
      <w:r>
        <w:separator/>
      </w:r>
    </w:p>
  </w:endnote>
  <w:endnote w:type="continuationSeparator" w:id="0">
    <w:p w:rsidR="00AC7387" w:rsidRDefault="00AC7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387" w:rsidRDefault="00AC7387"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AC7387" w:rsidRDefault="00AC7387">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387" w:rsidRDefault="00AC7387"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75602C">
      <w:rPr>
        <w:rStyle w:val="Seitenzahl"/>
        <w:noProof/>
      </w:rPr>
      <w:t>2</w:t>
    </w:r>
    <w:r>
      <w:rPr>
        <w:rStyle w:val="Seitenzahl"/>
      </w:rPr>
      <w:fldChar w:fldCharType="end"/>
    </w:r>
  </w:p>
  <w:p w:rsidR="00AC7387" w:rsidRDefault="00AC7387">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AC7387" w:rsidRDefault="00AC7387">
        <w:pPr>
          <w:pStyle w:val="Fuzeile"/>
          <w:jc w:val="center"/>
        </w:pPr>
        <w:r>
          <w:fldChar w:fldCharType="begin"/>
        </w:r>
        <w:r>
          <w:instrText>PAGE   \* MERGEFORMAT</w:instrText>
        </w:r>
        <w:r>
          <w:fldChar w:fldCharType="separate"/>
        </w:r>
        <w:r w:rsidR="0075602C">
          <w:rPr>
            <w:noProof/>
          </w:rPr>
          <w:t>1</w:t>
        </w:r>
        <w:r>
          <w:fldChar w:fldCharType="end"/>
        </w:r>
      </w:p>
    </w:sdtContent>
  </w:sdt>
  <w:p w:rsidR="00AC7387" w:rsidRDefault="00AC7387">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387" w:rsidRDefault="00AC7387">
      <w:r>
        <w:separator/>
      </w:r>
    </w:p>
  </w:footnote>
  <w:footnote w:type="continuationSeparator" w:id="0">
    <w:p w:rsidR="00AC7387" w:rsidRDefault="00AC7387">
      <w:r>
        <w:continuationSeparator/>
      </w:r>
    </w:p>
  </w:footnote>
  <w:footnote w:id="1">
    <w:p w:rsidR="003E3349" w:rsidRDefault="003E3349" w:rsidP="003E3349">
      <w:pPr>
        <w:pStyle w:val="Funotentext"/>
      </w:pPr>
      <w:r>
        <w:rPr>
          <w:rStyle w:val="Funotenzeichen"/>
        </w:rPr>
        <w:footnoteRef/>
      </w:r>
      <w:r>
        <w:t xml:space="preserve"> </w:t>
      </w:r>
      <w:proofErr w:type="spellStart"/>
      <w:r>
        <w:t>Lergenmüller</w:t>
      </w:r>
      <w:proofErr w:type="spellEnd"/>
      <w:r>
        <w:t xml:space="preserve"> A. u.a.: Mathematik Neue Wege 5. </w:t>
      </w:r>
      <w:proofErr w:type="spellStart"/>
      <w:r>
        <w:t>Schrödel</w:t>
      </w:r>
      <w:proofErr w:type="spellEnd"/>
      <w:r>
        <w:t xml:space="preserve">-Verlag, Braunschweig, 2004.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387" w:rsidRDefault="00AC7387">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90F6747"/>
    <w:multiLevelType w:val="hybridMultilevel"/>
    <w:tmpl w:val="640467EA"/>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B41166F"/>
    <w:multiLevelType w:val="hybridMultilevel"/>
    <w:tmpl w:val="3A623E18"/>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68C63D5"/>
    <w:multiLevelType w:val="hybridMultilevel"/>
    <w:tmpl w:val="6874C1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55C826E7"/>
    <w:multiLevelType w:val="hybridMultilevel"/>
    <w:tmpl w:val="2B4087E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7F52AFB"/>
    <w:multiLevelType w:val="hybridMultilevel"/>
    <w:tmpl w:val="4CFA68FE"/>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FAD10F2"/>
    <w:multiLevelType w:val="hybridMultilevel"/>
    <w:tmpl w:val="948A1C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8"/>
  </w:num>
  <w:num w:numId="4">
    <w:abstractNumId w:val="9"/>
  </w:num>
  <w:num w:numId="5">
    <w:abstractNumId w:val="1"/>
  </w:num>
  <w:num w:numId="6">
    <w:abstractNumId w:val="12"/>
  </w:num>
  <w:num w:numId="7">
    <w:abstractNumId w:val="4"/>
  </w:num>
  <w:num w:numId="8">
    <w:abstractNumId w:val="11"/>
  </w:num>
  <w:num w:numId="9">
    <w:abstractNumId w:val="6"/>
  </w:num>
  <w:num w:numId="10">
    <w:abstractNumId w:val="20"/>
  </w:num>
  <w:num w:numId="11">
    <w:abstractNumId w:val="19"/>
  </w:num>
  <w:num w:numId="12">
    <w:abstractNumId w:val="16"/>
  </w:num>
  <w:num w:numId="13">
    <w:abstractNumId w:val="13"/>
  </w:num>
  <w:num w:numId="14">
    <w:abstractNumId w:val="10"/>
  </w:num>
  <w:num w:numId="15">
    <w:abstractNumId w:val="3"/>
  </w:num>
  <w:num w:numId="16">
    <w:abstractNumId w:val="17"/>
  </w:num>
  <w:num w:numId="17">
    <w:abstractNumId w:val="14"/>
  </w:num>
  <w:num w:numId="18">
    <w:abstractNumId w:val="7"/>
  </w:num>
  <w:num w:numId="19">
    <w:abstractNumId w:val="15"/>
  </w:num>
  <w:num w:numId="20">
    <w:abstractNumId w:val="5"/>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A0829"/>
    <w:rsid w:val="001C20E7"/>
    <w:rsid w:val="001C55D0"/>
    <w:rsid w:val="001D4704"/>
    <w:rsid w:val="001E2684"/>
    <w:rsid w:val="001E413A"/>
    <w:rsid w:val="001E6C75"/>
    <w:rsid w:val="001F5666"/>
    <w:rsid w:val="001F5E68"/>
    <w:rsid w:val="001F64F8"/>
    <w:rsid w:val="00203D18"/>
    <w:rsid w:val="00210BC7"/>
    <w:rsid w:val="00226C04"/>
    <w:rsid w:val="00256C4A"/>
    <w:rsid w:val="0026784F"/>
    <w:rsid w:val="00276A48"/>
    <w:rsid w:val="002902AF"/>
    <w:rsid w:val="002A3F85"/>
    <w:rsid w:val="002B22BB"/>
    <w:rsid w:val="00304067"/>
    <w:rsid w:val="00304DCD"/>
    <w:rsid w:val="003172B8"/>
    <w:rsid w:val="00325775"/>
    <w:rsid w:val="00330480"/>
    <w:rsid w:val="00354F25"/>
    <w:rsid w:val="00357195"/>
    <w:rsid w:val="003651DD"/>
    <w:rsid w:val="003751AF"/>
    <w:rsid w:val="00375D62"/>
    <w:rsid w:val="003803EE"/>
    <w:rsid w:val="0039244B"/>
    <w:rsid w:val="003A496B"/>
    <w:rsid w:val="003B3A83"/>
    <w:rsid w:val="003C1D06"/>
    <w:rsid w:val="003C5441"/>
    <w:rsid w:val="003C7D61"/>
    <w:rsid w:val="003D50E7"/>
    <w:rsid w:val="003D6D24"/>
    <w:rsid w:val="003D7948"/>
    <w:rsid w:val="003E3349"/>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5F6CA0"/>
    <w:rsid w:val="0061709D"/>
    <w:rsid w:val="006330E5"/>
    <w:rsid w:val="006630A5"/>
    <w:rsid w:val="00666933"/>
    <w:rsid w:val="006763F8"/>
    <w:rsid w:val="00687ABE"/>
    <w:rsid w:val="00692E69"/>
    <w:rsid w:val="006F52F5"/>
    <w:rsid w:val="00700BC8"/>
    <w:rsid w:val="00700DB6"/>
    <w:rsid w:val="00724400"/>
    <w:rsid w:val="00736C89"/>
    <w:rsid w:val="00737AB1"/>
    <w:rsid w:val="00740C49"/>
    <w:rsid w:val="00741E9E"/>
    <w:rsid w:val="00753D68"/>
    <w:rsid w:val="0075602C"/>
    <w:rsid w:val="00756CB3"/>
    <w:rsid w:val="007A336F"/>
    <w:rsid w:val="007A3D94"/>
    <w:rsid w:val="007A45ED"/>
    <w:rsid w:val="007B28D6"/>
    <w:rsid w:val="007B7BC3"/>
    <w:rsid w:val="007C729F"/>
    <w:rsid w:val="007D4262"/>
    <w:rsid w:val="007E12AA"/>
    <w:rsid w:val="007E2F93"/>
    <w:rsid w:val="00803E25"/>
    <w:rsid w:val="008051D6"/>
    <w:rsid w:val="00813AFC"/>
    <w:rsid w:val="00834EDF"/>
    <w:rsid w:val="00835E8F"/>
    <w:rsid w:val="00870C2F"/>
    <w:rsid w:val="00871097"/>
    <w:rsid w:val="0087731D"/>
    <w:rsid w:val="00877776"/>
    <w:rsid w:val="008839DF"/>
    <w:rsid w:val="0088770C"/>
    <w:rsid w:val="00897AFF"/>
    <w:rsid w:val="008A232F"/>
    <w:rsid w:val="008A3DCE"/>
    <w:rsid w:val="008A4234"/>
    <w:rsid w:val="008A71E5"/>
    <w:rsid w:val="008B6AC4"/>
    <w:rsid w:val="008C4396"/>
    <w:rsid w:val="008D109B"/>
    <w:rsid w:val="008D71BE"/>
    <w:rsid w:val="008F090C"/>
    <w:rsid w:val="009050C7"/>
    <w:rsid w:val="009359CE"/>
    <w:rsid w:val="0094519A"/>
    <w:rsid w:val="00945238"/>
    <w:rsid w:val="00951247"/>
    <w:rsid w:val="009556C1"/>
    <w:rsid w:val="00973106"/>
    <w:rsid w:val="009946D3"/>
    <w:rsid w:val="009A5EFF"/>
    <w:rsid w:val="009A6A91"/>
    <w:rsid w:val="009C47FB"/>
    <w:rsid w:val="009D2627"/>
    <w:rsid w:val="00A03F22"/>
    <w:rsid w:val="00A12FBB"/>
    <w:rsid w:val="00A13FB9"/>
    <w:rsid w:val="00A3391A"/>
    <w:rsid w:val="00A45470"/>
    <w:rsid w:val="00A527A9"/>
    <w:rsid w:val="00A60715"/>
    <w:rsid w:val="00A74051"/>
    <w:rsid w:val="00A8242C"/>
    <w:rsid w:val="00AB1C09"/>
    <w:rsid w:val="00AC7387"/>
    <w:rsid w:val="00AD2EBA"/>
    <w:rsid w:val="00AE09C7"/>
    <w:rsid w:val="00B0258E"/>
    <w:rsid w:val="00B17E84"/>
    <w:rsid w:val="00B511DD"/>
    <w:rsid w:val="00B64CD2"/>
    <w:rsid w:val="00B8136A"/>
    <w:rsid w:val="00B93D5C"/>
    <w:rsid w:val="00BB4632"/>
    <w:rsid w:val="00BB6779"/>
    <w:rsid w:val="00BC3AD7"/>
    <w:rsid w:val="00BD2EAF"/>
    <w:rsid w:val="00BE5DEA"/>
    <w:rsid w:val="00C01791"/>
    <w:rsid w:val="00C12C3E"/>
    <w:rsid w:val="00C30223"/>
    <w:rsid w:val="00C31DDF"/>
    <w:rsid w:val="00C82E79"/>
    <w:rsid w:val="00C858F4"/>
    <w:rsid w:val="00C93D69"/>
    <w:rsid w:val="00C974B6"/>
    <w:rsid w:val="00CB0D56"/>
    <w:rsid w:val="00CC00CD"/>
    <w:rsid w:val="00CC45AB"/>
    <w:rsid w:val="00CC6741"/>
    <w:rsid w:val="00CE6C83"/>
    <w:rsid w:val="00CF0367"/>
    <w:rsid w:val="00CF4215"/>
    <w:rsid w:val="00D01663"/>
    <w:rsid w:val="00D03669"/>
    <w:rsid w:val="00D06B7B"/>
    <w:rsid w:val="00D11CFD"/>
    <w:rsid w:val="00D2434A"/>
    <w:rsid w:val="00D40986"/>
    <w:rsid w:val="00D44C7A"/>
    <w:rsid w:val="00D47772"/>
    <w:rsid w:val="00D608AD"/>
    <w:rsid w:val="00D60A6F"/>
    <w:rsid w:val="00D77EAE"/>
    <w:rsid w:val="00DE679B"/>
    <w:rsid w:val="00DF3422"/>
    <w:rsid w:val="00E0041B"/>
    <w:rsid w:val="00E11F3D"/>
    <w:rsid w:val="00E13683"/>
    <w:rsid w:val="00E1590B"/>
    <w:rsid w:val="00E24E44"/>
    <w:rsid w:val="00E327D9"/>
    <w:rsid w:val="00E40B83"/>
    <w:rsid w:val="00E43C5A"/>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 w:type="paragraph" w:styleId="Kommentartext">
    <w:name w:val="annotation text"/>
    <w:basedOn w:val="Standard"/>
    <w:link w:val="KommentartextZchn"/>
    <w:rsid w:val="00973106"/>
    <w:rPr>
      <w:sz w:val="20"/>
      <w:szCs w:val="20"/>
    </w:rPr>
  </w:style>
  <w:style w:type="character" w:customStyle="1" w:styleId="KommentartextZchn">
    <w:name w:val="Kommentartext Zchn"/>
    <w:basedOn w:val="Absatz-Standardschriftart"/>
    <w:link w:val="Kommentartext"/>
    <w:rsid w:val="00973106"/>
    <w:rPr>
      <w:rFonts w:ascii="Arial" w:hAnsi="Arial"/>
    </w:rPr>
  </w:style>
  <w:style w:type="paragraph" w:styleId="Kommentarthema">
    <w:name w:val="annotation subject"/>
    <w:basedOn w:val="Kommentartext"/>
    <w:next w:val="Kommentartext"/>
    <w:link w:val="KommentarthemaZchn"/>
    <w:rsid w:val="00973106"/>
    <w:rPr>
      <w:b/>
      <w:bCs/>
    </w:rPr>
  </w:style>
  <w:style w:type="character" w:customStyle="1" w:styleId="KommentarthemaZchn">
    <w:name w:val="Kommentarthema Zchn"/>
    <w:basedOn w:val="KommentartextZchn"/>
    <w:link w:val="Kommentarthema"/>
    <w:rsid w:val="00973106"/>
    <w:rPr>
      <w:rFonts w:ascii="Arial" w:hAnsi="Arial"/>
      <w:b/>
      <w:bCs/>
    </w:rPr>
  </w:style>
  <w:style w:type="paragraph" w:styleId="Verzeichnis1">
    <w:name w:val="toc 1"/>
    <w:basedOn w:val="Standard"/>
    <w:next w:val="Standard"/>
    <w:autoRedefine/>
    <w:uiPriority w:val="39"/>
    <w:rsid w:val="00AC7387"/>
    <w:pPr>
      <w:tabs>
        <w:tab w:val="right" w:leader="dot" w:pos="9628"/>
      </w:tabs>
      <w:spacing w:line="360" w:lineRule="auto"/>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 w:type="paragraph" w:styleId="Kommentartext">
    <w:name w:val="annotation text"/>
    <w:basedOn w:val="Standard"/>
    <w:link w:val="KommentartextZchn"/>
    <w:rsid w:val="00973106"/>
    <w:rPr>
      <w:sz w:val="20"/>
      <w:szCs w:val="20"/>
    </w:rPr>
  </w:style>
  <w:style w:type="character" w:customStyle="1" w:styleId="KommentartextZchn">
    <w:name w:val="Kommentartext Zchn"/>
    <w:basedOn w:val="Absatz-Standardschriftart"/>
    <w:link w:val="Kommentartext"/>
    <w:rsid w:val="00973106"/>
    <w:rPr>
      <w:rFonts w:ascii="Arial" w:hAnsi="Arial"/>
    </w:rPr>
  </w:style>
  <w:style w:type="paragraph" w:styleId="Kommentarthema">
    <w:name w:val="annotation subject"/>
    <w:basedOn w:val="Kommentartext"/>
    <w:next w:val="Kommentartext"/>
    <w:link w:val="KommentarthemaZchn"/>
    <w:rsid w:val="00973106"/>
    <w:rPr>
      <w:b/>
      <w:bCs/>
    </w:rPr>
  </w:style>
  <w:style w:type="character" w:customStyle="1" w:styleId="KommentarthemaZchn">
    <w:name w:val="Kommentarthema Zchn"/>
    <w:basedOn w:val="KommentartextZchn"/>
    <w:link w:val="Kommentarthema"/>
    <w:rsid w:val="00973106"/>
    <w:rPr>
      <w:rFonts w:ascii="Arial" w:hAnsi="Arial"/>
      <w:b/>
      <w:bCs/>
    </w:rPr>
  </w:style>
  <w:style w:type="paragraph" w:styleId="Verzeichnis1">
    <w:name w:val="toc 1"/>
    <w:basedOn w:val="Standard"/>
    <w:next w:val="Standard"/>
    <w:autoRedefine/>
    <w:uiPriority w:val="39"/>
    <w:rsid w:val="00AC7387"/>
    <w:pPr>
      <w:tabs>
        <w:tab w:val="right" w:leader="dot" w:pos="9628"/>
      </w:tabs>
      <w:spacing w:line="36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2BA69A56</Template>
  <TotalTime>0</TotalTime>
  <Pages>2</Pages>
  <Words>445</Words>
  <Characters>2883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3322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6</cp:revision>
  <cp:lastPrinted>2007-01-11T14:25:00Z</cp:lastPrinted>
  <dcterms:created xsi:type="dcterms:W3CDTF">2012-12-10T14:54:00Z</dcterms:created>
  <dcterms:modified xsi:type="dcterms:W3CDTF">2015-02-20T11:39:00Z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